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1450" w:tblpY="545"/>
        <w:tblW w:w="8802" w:type="dxa"/>
        <w:tblLook w:val="00BF"/>
      </w:tblPr>
      <w:tblGrid>
        <w:gridCol w:w="1901"/>
        <w:gridCol w:w="2257"/>
        <w:gridCol w:w="2250"/>
        <w:gridCol w:w="2394"/>
      </w:tblGrid>
      <w:tr w:rsidR="009B409F" w:rsidRPr="000012F8" w:rsidTr="0058205E">
        <w:trPr>
          <w:trHeight w:val="1553"/>
        </w:trPr>
        <w:tc>
          <w:tcPr>
            <w:tcW w:w="0" w:type="auto"/>
            <w:shd w:val="pct15" w:color="auto" w:fill="auto"/>
          </w:tcPr>
          <w:p w:rsidR="00832FA5" w:rsidRPr="000012F8" w:rsidRDefault="00832FA5" w:rsidP="00C6012F">
            <w:pPr>
              <w:rPr>
                <w:sz w:val="20"/>
              </w:rPr>
            </w:pPr>
          </w:p>
        </w:tc>
        <w:tc>
          <w:tcPr>
            <w:tcW w:w="2257" w:type="dxa"/>
            <w:shd w:val="pct15" w:color="auto" w:fill="auto"/>
          </w:tcPr>
          <w:p w:rsidR="00832FA5" w:rsidRPr="000012F8" w:rsidRDefault="00832FA5" w:rsidP="00C6012F">
            <w:pPr>
              <w:rPr>
                <w:b/>
                <w:sz w:val="20"/>
                <w:u w:val="single"/>
              </w:rPr>
            </w:pPr>
            <w:r w:rsidRPr="000012F8">
              <w:rPr>
                <w:b/>
                <w:sz w:val="20"/>
                <w:u w:val="single"/>
              </w:rPr>
              <w:t>Earth /Space Science</w:t>
            </w:r>
          </w:p>
          <w:p w:rsidR="00832FA5" w:rsidRPr="000012F8" w:rsidRDefault="00832FA5" w:rsidP="00C6012F">
            <w:pPr>
              <w:rPr>
                <w:sz w:val="20"/>
              </w:rPr>
            </w:pPr>
          </w:p>
          <w:p w:rsidR="009B409F" w:rsidRDefault="0061332D" w:rsidP="009B409F">
            <w:pPr>
              <w:rPr>
                <w:b/>
                <w:i/>
                <w:sz w:val="20"/>
              </w:rPr>
            </w:pPr>
            <w:r w:rsidRPr="009B409F">
              <w:rPr>
                <w:b/>
                <w:i/>
                <w:sz w:val="20"/>
              </w:rPr>
              <w:t xml:space="preserve">Students in </w:t>
            </w:r>
            <w:r w:rsidR="009B409F" w:rsidRPr="009B409F">
              <w:rPr>
                <w:b/>
                <w:i/>
                <w:sz w:val="20"/>
              </w:rPr>
              <w:t>kindergarten</w:t>
            </w:r>
            <w:r w:rsidR="00832FA5" w:rsidRPr="009B409F">
              <w:rPr>
                <w:b/>
                <w:i/>
                <w:sz w:val="20"/>
              </w:rPr>
              <w:t xml:space="preserve"> will understand</w:t>
            </w:r>
            <w:r w:rsidR="009B409F" w:rsidRPr="009B409F">
              <w:rPr>
                <w:b/>
                <w:i/>
                <w:sz w:val="20"/>
              </w:rPr>
              <w:t xml:space="preserve"> that</w:t>
            </w:r>
            <w:r w:rsidR="009B409F">
              <w:rPr>
                <w:b/>
                <w:i/>
                <w:sz w:val="20"/>
              </w:rPr>
              <w:t>:</w:t>
            </w:r>
          </w:p>
          <w:p w:rsidR="009B409F" w:rsidRDefault="009B409F" w:rsidP="009B409F">
            <w:pPr>
              <w:rPr>
                <w:b/>
                <w:i/>
                <w:sz w:val="20"/>
              </w:rPr>
            </w:pPr>
          </w:p>
          <w:p w:rsidR="009B409F" w:rsidRPr="009B409F" w:rsidRDefault="009B409F" w:rsidP="009B409F">
            <w:pPr>
              <w:rPr>
                <w:b/>
                <w:i/>
                <w:sz w:val="20"/>
              </w:rPr>
            </w:pPr>
            <w:r>
              <w:rPr>
                <w:b/>
                <w:i/>
                <w:sz w:val="20"/>
              </w:rPr>
              <w:t>T</w:t>
            </w:r>
            <w:r w:rsidRPr="009B409F">
              <w:rPr>
                <w:b/>
                <w:i/>
                <w:sz w:val="20"/>
              </w:rPr>
              <w:t>he Earth and Earth materials, as we know them today, have developed over long periods of time, through constant change processes.</w:t>
            </w:r>
          </w:p>
          <w:p w:rsidR="009B409F" w:rsidRPr="000B74A6" w:rsidRDefault="009B409F" w:rsidP="009B409F">
            <w:pPr>
              <w:rPr>
                <w:sz w:val="20"/>
              </w:rPr>
            </w:pPr>
          </w:p>
          <w:p w:rsidR="009B409F" w:rsidRPr="009B409F" w:rsidRDefault="009B409F" w:rsidP="009B409F">
            <w:pPr>
              <w:rPr>
                <w:b/>
                <w:i/>
                <w:sz w:val="20"/>
              </w:rPr>
            </w:pPr>
            <w:r w:rsidRPr="009B409F">
              <w:rPr>
                <w:b/>
                <w:i/>
                <w:sz w:val="20"/>
              </w:rPr>
              <w:t>Weather is observable and has specific characteristics</w:t>
            </w:r>
          </w:p>
          <w:p w:rsidR="008068BF" w:rsidRDefault="008068BF" w:rsidP="009B409F">
            <w:pPr>
              <w:rPr>
                <w:b/>
                <w:i/>
                <w:sz w:val="20"/>
              </w:rPr>
            </w:pPr>
          </w:p>
          <w:p w:rsidR="009B409F" w:rsidRDefault="009B409F" w:rsidP="00C6012F">
            <w:pPr>
              <w:rPr>
                <w:b/>
                <w:i/>
                <w:sz w:val="20"/>
              </w:rPr>
            </w:pPr>
          </w:p>
          <w:p w:rsidR="009B409F" w:rsidRDefault="009B409F" w:rsidP="00C6012F">
            <w:pPr>
              <w:rPr>
                <w:b/>
                <w:i/>
                <w:sz w:val="20"/>
              </w:rPr>
            </w:pPr>
          </w:p>
          <w:p w:rsidR="00832FA5" w:rsidRPr="000012F8" w:rsidRDefault="00832FA5" w:rsidP="00C6012F">
            <w:pPr>
              <w:rPr>
                <w:b/>
                <w:i/>
                <w:sz w:val="20"/>
              </w:rPr>
            </w:pPr>
            <w:r w:rsidRPr="008068BF">
              <w:rPr>
                <w:b/>
                <w:i/>
                <w:sz w:val="20"/>
              </w:rPr>
              <w:t>Students will:</w:t>
            </w:r>
          </w:p>
        </w:tc>
        <w:tc>
          <w:tcPr>
            <w:tcW w:w="2250" w:type="dxa"/>
            <w:shd w:val="pct15" w:color="auto" w:fill="auto"/>
          </w:tcPr>
          <w:p w:rsidR="00832FA5" w:rsidRPr="000012F8" w:rsidRDefault="00832FA5" w:rsidP="00C6012F">
            <w:pPr>
              <w:rPr>
                <w:b/>
                <w:sz w:val="20"/>
                <w:u w:val="single"/>
              </w:rPr>
            </w:pPr>
            <w:r w:rsidRPr="000012F8">
              <w:rPr>
                <w:b/>
                <w:sz w:val="20"/>
                <w:u w:val="single"/>
              </w:rPr>
              <w:t>Physical Science</w:t>
            </w:r>
          </w:p>
          <w:p w:rsidR="00832FA5" w:rsidRPr="000012F8" w:rsidRDefault="00832FA5" w:rsidP="00C6012F">
            <w:pPr>
              <w:rPr>
                <w:sz w:val="20"/>
              </w:rPr>
            </w:pPr>
          </w:p>
          <w:p w:rsidR="009B409F" w:rsidRDefault="009B409F" w:rsidP="009B409F">
            <w:pPr>
              <w:rPr>
                <w:b/>
                <w:i/>
                <w:sz w:val="20"/>
              </w:rPr>
            </w:pPr>
            <w:r w:rsidRPr="009B409F">
              <w:rPr>
                <w:b/>
                <w:i/>
                <w:sz w:val="20"/>
              </w:rPr>
              <w:t>Students in kindergarten will understand that</w:t>
            </w:r>
            <w:r>
              <w:rPr>
                <w:b/>
                <w:i/>
                <w:sz w:val="20"/>
              </w:rPr>
              <w:t>:</w:t>
            </w:r>
          </w:p>
          <w:p w:rsidR="009B409F" w:rsidRPr="009B409F" w:rsidRDefault="009B409F" w:rsidP="009B409F">
            <w:pPr>
              <w:rPr>
                <w:b/>
                <w:i/>
                <w:sz w:val="20"/>
              </w:rPr>
            </w:pPr>
          </w:p>
          <w:p w:rsidR="009B409F" w:rsidRPr="009B409F" w:rsidRDefault="009B409F" w:rsidP="009B409F">
            <w:pPr>
              <w:rPr>
                <w:b/>
                <w:i/>
                <w:sz w:val="20"/>
              </w:rPr>
            </w:pPr>
            <w:r w:rsidRPr="009B409F">
              <w:rPr>
                <w:b/>
                <w:i/>
                <w:sz w:val="20"/>
              </w:rPr>
              <w:t>All living and nonliving things are composed of matter having characteristic properties that distinguish one substance from another.</w:t>
            </w:r>
          </w:p>
          <w:p w:rsidR="009B409F" w:rsidRPr="009B409F" w:rsidRDefault="009B409F" w:rsidP="009B409F">
            <w:pPr>
              <w:rPr>
                <w:b/>
                <w:i/>
                <w:sz w:val="20"/>
              </w:rPr>
            </w:pPr>
          </w:p>
          <w:p w:rsidR="009B409F" w:rsidRPr="009B409F" w:rsidRDefault="009B409F" w:rsidP="009B409F">
            <w:pPr>
              <w:rPr>
                <w:b/>
                <w:i/>
                <w:sz w:val="20"/>
              </w:rPr>
            </w:pPr>
            <w:r w:rsidRPr="009B409F">
              <w:rPr>
                <w:b/>
                <w:i/>
                <w:sz w:val="20"/>
              </w:rPr>
              <w:t>Properties of matter help us to identify, group, and separate objects.</w:t>
            </w:r>
          </w:p>
          <w:p w:rsidR="0058205E" w:rsidRDefault="0058205E" w:rsidP="00C6012F">
            <w:pPr>
              <w:rPr>
                <w:b/>
                <w:i/>
                <w:sz w:val="20"/>
              </w:rPr>
            </w:pPr>
          </w:p>
          <w:p w:rsidR="00832FA5" w:rsidRPr="000012F8" w:rsidRDefault="00832FA5" w:rsidP="00C6012F">
            <w:pPr>
              <w:rPr>
                <w:sz w:val="20"/>
              </w:rPr>
            </w:pPr>
            <w:r w:rsidRPr="000012F8">
              <w:rPr>
                <w:b/>
                <w:i/>
                <w:sz w:val="20"/>
              </w:rPr>
              <w:t>Students will:</w:t>
            </w:r>
            <w:r w:rsidRPr="000012F8">
              <w:rPr>
                <w:sz w:val="20"/>
              </w:rPr>
              <w:t xml:space="preserve"> </w:t>
            </w:r>
          </w:p>
        </w:tc>
        <w:tc>
          <w:tcPr>
            <w:tcW w:w="2394" w:type="dxa"/>
            <w:shd w:val="pct15" w:color="auto" w:fill="auto"/>
          </w:tcPr>
          <w:p w:rsidR="00832FA5" w:rsidRPr="000012F8" w:rsidRDefault="0058205E" w:rsidP="00C6012F">
            <w:pPr>
              <w:rPr>
                <w:b/>
                <w:sz w:val="20"/>
                <w:u w:val="single"/>
              </w:rPr>
            </w:pPr>
            <w:r>
              <w:rPr>
                <w:b/>
                <w:sz w:val="20"/>
                <w:u w:val="single"/>
              </w:rPr>
              <w:t xml:space="preserve">Life </w:t>
            </w:r>
            <w:r w:rsidR="00832FA5" w:rsidRPr="000012F8">
              <w:rPr>
                <w:b/>
                <w:sz w:val="20"/>
                <w:u w:val="single"/>
              </w:rPr>
              <w:t>Science</w:t>
            </w:r>
          </w:p>
          <w:p w:rsidR="00832FA5" w:rsidRPr="000012F8" w:rsidRDefault="00832FA5" w:rsidP="00C6012F">
            <w:pPr>
              <w:rPr>
                <w:sz w:val="20"/>
              </w:rPr>
            </w:pPr>
          </w:p>
          <w:p w:rsidR="0058205E" w:rsidRDefault="0058205E" w:rsidP="0058205E">
            <w:pPr>
              <w:rPr>
                <w:b/>
                <w:i/>
                <w:sz w:val="20"/>
              </w:rPr>
            </w:pPr>
            <w:r w:rsidRPr="009B409F">
              <w:rPr>
                <w:b/>
                <w:i/>
                <w:sz w:val="20"/>
              </w:rPr>
              <w:t>Students in kindergarten will understand that</w:t>
            </w:r>
            <w:r>
              <w:rPr>
                <w:b/>
                <w:i/>
                <w:sz w:val="20"/>
              </w:rPr>
              <w:t>:</w:t>
            </w:r>
          </w:p>
          <w:p w:rsidR="0058205E" w:rsidRDefault="0058205E" w:rsidP="0058205E">
            <w:pPr>
              <w:rPr>
                <w:b/>
                <w:i/>
                <w:sz w:val="20"/>
              </w:rPr>
            </w:pPr>
          </w:p>
          <w:p w:rsidR="0058205E" w:rsidRPr="0058205E" w:rsidRDefault="0058205E" w:rsidP="0058205E">
            <w:pPr>
              <w:rPr>
                <w:b/>
                <w:i/>
                <w:sz w:val="20"/>
              </w:rPr>
            </w:pPr>
            <w:r w:rsidRPr="0058205E">
              <w:rPr>
                <w:b/>
                <w:i/>
                <w:sz w:val="20"/>
                <w:szCs w:val="36"/>
              </w:rPr>
              <w:t>All living organisms have identifiable structures and characteristics that allow</w:t>
            </w:r>
            <w:r>
              <w:rPr>
                <w:b/>
                <w:i/>
                <w:sz w:val="20"/>
                <w:szCs w:val="36"/>
              </w:rPr>
              <w:t xml:space="preserve"> for survival.</w:t>
            </w:r>
          </w:p>
          <w:p w:rsidR="0058205E" w:rsidRPr="0058205E" w:rsidRDefault="0058205E" w:rsidP="0058205E">
            <w:pPr>
              <w:rPr>
                <w:b/>
                <w:i/>
                <w:sz w:val="20"/>
              </w:rPr>
            </w:pPr>
            <w:r w:rsidRPr="0058205E">
              <w:rPr>
                <w:b/>
                <w:i/>
                <w:sz w:val="20"/>
                <w:szCs w:val="36"/>
              </w:rPr>
              <w:t>Energy flows and matter recycles through an ecosystem.</w:t>
            </w:r>
          </w:p>
          <w:p w:rsidR="0058205E" w:rsidRPr="0058205E" w:rsidRDefault="0058205E" w:rsidP="0058205E">
            <w:pPr>
              <w:rPr>
                <w:b/>
                <w:i/>
                <w:sz w:val="20"/>
              </w:rPr>
            </w:pPr>
          </w:p>
          <w:p w:rsidR="0058205E" w:rsidRDefault="0058205E" w:rsidP="0058205E">
            <w:pPr>
              <w:rPr>
                <w:b/>
                <w:i/>
                <w:sz w:val="20"/>
              </w:rPr>
            </w:pPr>
            <w:r w:rsidRPr="0058205E">
              <w:rPr>
                <w:b/>
                <w:i/>
                <w:sz w:val="20"/>
              </w:rPr>
              <w:t>All living things experi</w:t>
            </w:r>
            <w:r>
              <w:rPr>
                <w:b/>
                <w:i/>
                <w:sz w:val="20"/>
              </w:rPr>
              <w:t>ence a life cycle that includes change.</w:t>
            </w:r>
          </w:p>
          <w:p w:rsidR="0058205E" w:rsidRDefault="0058205E" w:rsidP="0058205E">
            <w:pPr>
              <w:rPr>
                <w:b/>
                <w:i/>
                <w:sz w:val="20"/>
              </w:rPr>
            </w:pPr>
          </w:p>
          <w:p w:rsidR="0058205E" w:rsidRDefault="0058205E" w:rsidP="0058205E">
            <w:pPr>
              <w:rPr>
                <w:b/>
                <w:i/>
                <w:sz w:val="20"/>
              </w:rPr>
            </w:pPr>
          </w:p>
          <w:p w:rsidR="00832FA5" w:rsidRPr="000012F8" w:rsidRDefault="00832FA5" w:rsidP="0058205E">
            <w:pPr>
              <w:rPr>
                <w:sz w:val="20"/>
              </w:rPr>
            </w:pPr>
            <w:r w:rsidRPr="0058205E">
              <w:rPr>
                <w:b/>
                <w:i/>
                <w:sz w:val="20"/>
              </w:rPr>
              <w:t>Students will:</w:t>
            </w:r>
            <w:r w:rsidRPr="000012F8">
              <w:rPr>
                <w:sz w:val="20"/>
              </w:rPr>
              <w:t xml:space="preserve"> </w:t>
            </w:r>
          </w:p>
        </w:tc>
      </w:tr>
      <w:tr w:rsidR="0058205E" w:rsidRPr="000012F8" w:rsidTr="0058205E">
        <w:trPr>
          <w:trHeight w:val="1442"/>
        </w:trPr>
        <w:tc>
          <w:tcPr>
            <w:tcW w:w="0" w:type="auto"/>
            <w:shd w:val="pct15" w:color="auto" w:fill="auto"/>
          </w:tcPr>
          <w:p w:rsidR="0058205E" w:rsidRPr="000012F8" w:rsidRDefault="0058205E" w:rsidP="009B409F">
            <w:pPr>
              <w:rPr>
                <w:b/>
                <w:sz w:val="20"/>
                <w:u w:val="single"/>
              </w:rPr>
            </w:pPr>
            <w:r w:rsidRPr="000012F8">
              <w:rPr>
                <w:b/>
                <w:sz w:val="20"/>
                <w:u w:val="single"/>
              </w:rPr>
              <w:t xml:space="preserve">Change </w:t>
            </w:r>
          </w:p>
        </w:tc>
        <w:tc>
          <w:tcPr>
            <w:tcW w:w="2257" w:type="dxa"/>
          </w:tcPr>
          <w:p w:rsidR="0058205E" w:rsidRPr="009B409F" w:rsidRDefault="0058205E" w:rsidP="009B409F">
            <w:pPr>
              <w:rPr>
                <w:i/>
                <w:sz w:val="20"/>
              </w:rPr>
            </w:pPr>
            <w:r w:rsidRPr="009B409F">
              <w:rPr>
                <w:i/>
                <w:sz w:val="20"/>
              </w:rPr>
              <w:t>Recognize that weather conditions change frequently, and that weather patterns change over the seasons.</w:t>
            </w:r>
          </w:p>
          <w:p w:rsidR="0058205E" w:rsidRPr="009B409F" w:rsidRDefault="0058205E" w:rsidP="009B409F">
            <w:pPr>
              <w:ind w:left="569"/>
              <w:rPr>
                <w:i/>
                <w:sz w:val="20"/>
              </w:rPr>
            </w:pPr>
          </w:p>
          <w:p w:rsidR="0058205E" w:rsidRPr="009B409F" w:rsidRDefault="0058205E" w:rsidP="009B409F">
            <w:pPr>
              <w:rPr>
                <w:i/>
                <w:sz w:val="20"/>
              </w:rPr>
            </w:pPr>
            <w:r w:rsidRPr="009B409F">
              <w:rPr>
                <w:i/>
                <w:sz w:val="20"/>
              </w:rPr>
              <w:t>Recognize that some changes are too slow or too fast to be easily observed.  Weather can change quickly or slowly (Seasons vs. Storms)</w:t>
            </w:r>
          </w:p>
          <w:p w:rsidR="0058205E" w:rsidRPr="009B409F" w:rsidRDefault="0058205E" w:rsidP="009B409F">
            <w:pPr>
              <w:rPr>
                <w:i/>
                <w:sz w:val="20"/>
              </w:rPr>
            </w:pPr>
          </w:p>
          <w:p w:rsidR="0058205E" w:rsidRPr="009B409F" w:rsidRDefault="0058205E" w:rsidP="009B409F">
            <w:pPr>
              <w:rPr>
                <w:i/>
                <w:sz w:val="20"/>
              </w:rPr>
            </w:pPr>
            <w:r w:rsidRPr="009B409F">
              <w:rPr>
                <w:i/>
                <w:sz w:val="20"/>
              </w:rPr>
              <w:t>Describe how the properties of certain materials can change when specific actions are applied to them, such as freezing, mixing, heating, cutting, dissolving and bending.  (Water freezes to ice and ice melts when heated).</w:t>
            </w:r>
          </w:p>
          <w:p w:rsidR="0058205E" w:rsidRPr="009B409F" w:rsidRDefault="0058205E" w:rsidP="009B409F">
            <w:pPr>
              <w:pStyle w:val="ListParagraph"/>
              <w:ind w:left="360"/>
              <w:rPr>
                <w:i/>
                <w:sz w:val="20"/>
              </w:rPr>
            </w:pPr>
          </w:p>
          <w:p w:rsidR="0058205E" w:rsidRPr="009B409F" w:rsidRDefault="0058205E" w:rsidP="009B409F">
            <w:pPr>
              <w:rPr>
                <w:i/>
                <w:sz w:val="20"/>
              </w:rPr>
            </w:pPr>
          </w:p>
        </w:tc>
        <w:tc>
          <w:tcPr>
            <w:tcW w:w="2250" w:type="dxa"/>
          </w:tcPr>
          <w:p w:rsidR="0058205E" w:rsidRPr="0061332D" w:rsidRDefault="0058205E" w:rsidP="009B409F">
            <w:pPr>
              <w:rPr>
                <w:i/>
                <w:sz w:val="20"/>
              </w:rPr>
            </w:pPr>
            <w:r w:rsidRPr="0061332D">
              <w:rPr>
                <w:i/>
                <w:sz w:val="20"/>
              </w:rPr>
              <w:t>Explain that when a force is applied to an object, it reacts in one of three ways: the object either speeds up, slows down, or goes in a different direction.</w:t>
            </w:r>
          </w:p>
          <w:p w:rsidR="0058205E" w:rsidRPr="0061332D" w:rsidRDefault="0058205E" w:rsidP="009B409F">
            <w:pPr>
              <w:rPr>
                <w:i/>
                <w:sz w:val="20"/>
              </w:rPr>
            </w:pPr>
          </w:p>
          <w:p w:rsidR="0058205E" w:rsidRPr="0061332D" w:rsidRDefault="0058205E" w:rsidP="009B409F">
            <w:pPr>
              <w:rPr>
                <w:i/>
                <w:sz w:val="20"/>
              </w:rPr>
            </w:pPr>
            <w:r>
              <w:rPr>
                <w:i/>
                <w:sz w:val="20"/>
              </w:rPr>
              <w:t>Describe</w:t>
            </w:r>
            <w:r w:rsidRPr="0061332D">
              <w:rPr>
                <w:i/>
                <w:sz w:val="20"/>
              </w:rPr>
              <w:t xml:space="preserve"> how the balanced and unbalanced forces are related to an object’s motion.</w:t>
            </w:r>
          </w:p>
          <w:p w:rsidR="0058205E" w:rsidRPr="0061332D" w:rsidRDefault="0058205E" w:rsidP="009B409F">
            <w:pPr>
              <w:rPr>
                <w:i/>
                <w:sz w:val="20"/>
              </w:rPr>
            </w:pPr>
          </w:p>
          <w:p w:rsidR="0058205E" w:rsidRPr="0061332D" w:rsidRDefault="0058205E" w:rsidP="009B409F">
            <w:pPr>
              <w:rPr>
                <w:i/>
                <w:sz w:val="20"/>
              </w:rPr>
            </w:pPr>
            <w:r w:rsidRPr="0061332D">
              <w:rPr>
                <w:i/>
                <w:sz w:val="20"/>
              </w:rPr>
              <w:t>Explain that an object’s motion can be tracked and measured over time and that the data can be used to describe its position.</w:t>
            </w:r>
          </w:p>
        </w:tc>
        <w:tc>
          <w:tcPr>
            <w:tcW w:w="2394" w:type="dxa"/>
          </w:tcPr>
          <w:p w:rsidR="0058205E" w:rsidRPr="0058205E" w:rsidRDefault="0058205E" w:rsidP="005372F2">
            <w:pPr>
              <w:rPr>
                <w:i/>
                <w:sz w:val="20"/>
              </w:rPr>
            </w:pPr>
            <w:r w:rsidRPr="0058205E">
              <w:rPr>
                <w:i/>
                <w:sz w:val="20"/>
              </w:rPr>
              <w:t>Recognize that living things have a life cycle, during which they are born, grow, and die.</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that some plants and animals go through changes in appearance when the seasons change.</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that some living things, which lived on Earth long ago, are now extinct, such as dinosaurs, mammoths, giant tree ferns, and horsetail trees.</w:t>
            </w:r>
          </w:p>
          <w:p w:rsidR="0058205E" w:rsidRPr="0058205E" w:rsidRDefault="0058205E" w:rsidP="005372F2">
            <w:pPr>
              <w:rPr>
                <w:i/>
                <w:sz w:val="20"/>
              </w:rPr>
            </w:pPr>
          </w:p>
          <w:p w:rsidR="0058205E" w:rsidRPr="0058205E" w:rsidRDefault="0058205E" w:rsidP="005372F2">
            <w:pPr>
              <w:rPr>
                <w:i/>
                <w:sz w:val="20"/>
              </w:rPr>
            </w:pPr>
            <w:r>
              <w:rPr>
                <w:i/>
                <w:sz w:val="20"/>
              </w:rPr>
              <w:t>D</w:t>
            </w:r>
            <w:r w:rsidRPr="0058205E">
              <w:rPr>
                <w:i/>
                <w:sz w:val="20"/>
              </w:rPr>
              <w:t>escribe the human life cycle from birth to old age.</w:t>
            </w:r>
          </w:p>
          <w:p w:rsidR="0058205E" w:rsidRPr="0058205E" w:rsidRDefault="0058205E" w:rsidP="005372F2">
            <w:pPr>
              <w:pStyle w:val="ListParagraph"/>
              <w:ind w:left="360"/>
              <w:rPr>
                <w:i/>
                <w:sz w:val="20"/>
              </w:rPr>
            </w:pPr>
          </w:p>
          <w:p w:rsidR="0058205E" w:rsidRPr="0058205E" w:rsidRDefault="0058205E" w:rsidP="005372F2">
            <w:pPr>
              <w:pStyle w:val="ListParagraph"/>
              <w:ind w:left="360"/>
              <w:rPr>
                <w:i/>
                <w:sz w:val="20"/>
              </w:rPr>
            </w:pPr>
          </w:p>
        </w:tc>
      </w:tr>
      <w:tr w:rsidR="0058205E" w:rsidRPr="000012F8" w:rsidTr="0058205E">
        <w:trPr>
          <w:trHeight w:val="1442"/>
        </w:trPr>
        <w:tc>
          <w:tcPr>
            <w:tcW w:w="0" w:type="auto"/>
            <w:shd w:val="pct15" w:color="auto" w:fill="auto"/>
          </w:tcPr>
          <w:p w:rsidR="0058205E" w:rsidRPr="000012F8" w:rsidRDefault="0058205E" w:rsidP="009B409F">
            <w:pPr>
              <w:rPr>
                <w:b/>
                <w:sz w:val="20"/>
                <w:u w:val="single"/>
              </w:rPr>
            </w:pPr>
            <w:r w:rsidRPr="000012F8">
              <w:rPr>
                <w:b/>
                <w:sz w:val="20"/>
                <w:u w:val="single"/>
              </w:rPr>
              <w:t>Interrelationships</w:t>
            </w:r>
          </w:p>
        </w:tc>
        <w:tc>
          <w:tcPr>
            <w:tcW w:w="2257" w:type="dxa"/>
          </w:tcPr>
          <w:p w:rsidR="0058205E" w:rsidRPr="009B409F" w:rsidRDefault="0058205E" w:rsidP="009B409F">
            <w:pPr>
              <w:rPr>
                <w:i/>
                <w:sz w:val="20"/>
              </w:rPr>
            </w:pPr>
            <w:r w:rsidRPr="009B409F">
              <w:rPr>
                <w:i/>
                <w:sz w:val="20"/>
              </w:rPr>
              <w:t>Explain that the Sun provides the Earth with heat and light.  Sunlight is warm and heats the Earth and it’s living things.  Day and night is an effect of the Sun and the Earth.</w:t>
            </w:r>
          </w:p>
          <w:p w:rsidR="0058205E" w:rsidRPr="009B409F" w:rsidRDefault="0058205E" w:rsidP="009B409F">
            <w:pPr>
              <w:rPr>
                <w:i/>
                <w:sz w:val="20"/>
              </w:rPr>
            </w:pPr>
          </w:p>
          <w:p w:rsidR="0058205E" w:rsidRPr="009B409F" w:rsidRDefault="0058205E" w:rsidP="009B409F">
            <w:pPr>
              <w:rPr>
                <w:i/>
                <w:sz w:val="20"/>
              </w:rPr>
            </w:pPr>
          </w:p>
          <w:p w:rsidR="0058205E" w:rsidRPr="009B409F" w:rsidRDefault="0058205E" w:rsidP="009B409F">
            <w:pPr>
              <w:rPr>
                <w:i/>
                <w:sz w:val="20"/>
              </w:rPr>
            </w:pPr>
          </w:p>
          <w:p w:rsidR="0058205E" w:rsidRPr="009B409F" w:rsidRDefault="0058205E" w:rsidP="009B409F">
            <w:pPr>
              <w:rPr>
                <w:i/>
                <w:sz w:val="20"/>
              </w:rPr>
            </w:pPr>
          </w:p>
        </w:tc>
        <w:tc>
          <w:tcPr>
            <w:tcW w:w="2250" w:type="dxa"/>
          </w:tcPr>
          <w:p w:rsidR="0058205E" w:rsidRPr="009370EC" w:rsidRDefault="0058205E" w:rsidP="009B409F">
            <w:pPr>
              <w:rPr>
                <w:i/>
                <w:sz w:val="20"/>
              </w:rPr>
            </w:pPr>
            <w:r w:rsidRPr="009370EC">
              <w:rPr>
                <w:i/>
                <w:sz w:val="20"/>
              </w:rPr>
              <w:t>Identify the observable properties of different objects, such as color, size, shape, weight and texture. (Compare heavy / light, soft / hard, smooth / rough etc.)</w:t>
            </w:r>
          </w:p>
          <w:p w:rsidR="0058205E" w:rsidRPr="009370EC" w:rsidRDefault="0058205E" w:rsidP="009B409F">
            <w:pPr>
              <w:rPr>
                <w:i/>
                <w:sz w:val="20"/>
              </w:rPr>
            </w:pPr>
          </w:p>
          <w:p w:rsidR="0058205E" w:rsidRPr="00B74F51" w:rsidRDefault="0058205E" w:rsidP="009B409F">
            <w:pPr>
              <w:rPr>
                <w:sz w:val="20"/>
              </w:rPr>
            </w:pPr>
            <w:r w:rsidRPr="009370EC">
              <w:rPr>
                <w:i/>
                <w:sz w:val="20"/>
              </w:rPr>
              <w:t>Identify the resources plants and animals use for growth and energy (light, food, shelter), and describe how their habitat (home) provides these basic needs.</w:t>
            </w:r>
          </w:p>
        </w:tc>
        <w:tc>
          <w:tcPr>
            <w:tcW w:w="2394" w:type="dxa"/>
          </w:tcPr>
          <w:p w:rsidR="0058205E" w:rsidRPr="0058205E" w:rsidRDefault="0058205E" w:rsidP="005372F2">
            <w:pPr>
              <w:rPr>
                <w:i/>
                <w:sz w:val="20"/>
              </w:rPr>
            </w:pPr>
            <w:r w:rsidRPr="0058205E">
              <w:rPr>
                <w:i/>
                <w:sz w:val="20"/>
              </w:rPr>
              <w:t xml:space="preserve">Differentiate between living and nonliving things; and categorize objects in each group using the significant observable characteristics they share, such as color, shape and size. </w:t>
            </w:r>
          </w:p>
          <w:p w:rsidR="0058205E" w:rsidRPr="0058205E" w:rsidRDefault="0058205E" w:rsidP="005372F2">
            <w:pPr>
              <w:rPr>
                <w:i/>
                <w:sz w:val="20"/>
              </w:rPr>
            </w:pPr>
          </w:p>
          <w:p w:rsidR="0058205E" w:rsidRPr="0058205E" w:rsidRDefault="0058205E" w:rsidP="005372F2">
            <w:pPr>
              <w:rPr>
                <w:i/>
                <w:sz w:val="20"/>
              </w:rPr>
            </w:pPr>
            <w:r w:rsidRPr="0058205E">
              <w:rPr>
                <w:i/>
                <w:sz w:val="20"/>
              </w:rPr>
              <w:t xml:space="preserve">Recognize plants and animals as living things and describe how they are alike and different. </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that plants and animals have features that help them survive in different environments. (Fur, Thorns)</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that living things can be found almost anyplace in the world; and that specific types of environments are required to support the many different species of plant and animal life.</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that animals, including humans, interact with their surroundings using their senses; and that different senses provide different kinds of information.</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that there are different species of living things in various places around the world.</w:t>
            </w:r>
            <w:r>
              <w:rPr>
                <w:i/>
                <w:sz w:val="20"/>
              </w:rPr>
              <w:t xml:space="preserve"> (No T</w:t>
            </w:r>
            <w:r w:rsidRPr="0058205E">
              <w:rPr>
                <w:i/>
                <w:sz w:val="20"/>
              </w:rPr>
              <w:t>igers in Brockway Animal Reserve)</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and describe how living things respond when exposed to helpful and harmful situations. (Fur thickens when animal is exposed to cold, thins when exposed to heat)</w:t>
            </w:r>
          </w:p>
          <w:p w:rsidR="0058205E" w:rsidRPr="0058205E" w:rsidRDefault="0058205E" w:rsidP="005372F2">
            <w:pPr>
              <w:rPr>
                <w:i/>
                <w:sz w:val="20"/>
              </w:rPr>
            </w:pPr>
          </w:p>
          <w:p w:rsidR="0058205E" w:rsidRPr="0058205E" w:rsidRDefault="0058205E" w:rsidP="005372F2">
            <w:pPr>
              <w:rPr>
                <w:i/>
                <w:sz w:val="20"/>
              </w:rPr>
            </w:pPr>
            <w:r w:rsidRPr="0058205E">
              <w:rPr>
                <w:i/>
                <w:sz w:val="20"/>
              </w:rPr>
              <w:t>Recognize that humans need food, water, air, waste removal and a particular range of temperatures in their environment, just as other animals do.</w:t>
            </w:r>
          </w:p>
          <w:p w:rsidR="0058205E" w:rsidRPr="0058205E" w:rsidRDefault="0058205E" w:rsidP="005372F2">
            <w:pPr>
              <w:pStyle w:val="ListParagraph"/>
              <w:ind w:left="360"/>
              <w:rPr>
                <w:i/>
                <w:sz w:val="20"/>
              </w:rPr>
            </w:pPr>
          </w:p>
          <w:p w:rsidR="0058205E" w:rsidRPr="0058205E" w:rsidRDefault="0058205E" w:rsidP="005372F2">
            <w:pPr>
              <w:rPr>
                <w:i/>
                <w:sz w:val="20"/>
              </w:rPr>
            </w:pPr>
          </w:p>
        </w:tc>
      </w:tr>
      <w:tr w:rsidR="0058205E" w:rsidRPr="000012F8" w:rsidTr="0058205E">
        <w:trPr>
          <w:trHeight w:val="1255"/>
        </w:trPr>
        <w:tc>
          <w:tcPr>
            <w:tcW w:w="0" w:type="auto"/>
            <w:shd w:val="pct15" w:color="auto" w:fill="auto"/>
          </w:tcPr>
          <w:p w:rsidR="0058205E" w:rsidRPr="000012F8" w:rsidRDefault="0058205E" w:rsidP="009B409F">
            <w:pPr>
              <w:rPr>
                <w:b/>
                <w:sz w:val="20"/>
                <w:u w:val="single"/>
              </w:rPr>
            </w:pPr>
            <w:r w:rsidRPr="000012F8">
              <w:rPr>
                <w:b/>
                <w:sz w:val="20"/>
                <w:u w:val="single"/>
              </w:rPr>
              <w:t>Scale</w:t>
            </w:r>
          </w:p>
        </w:tc>
        <w:tc>
          <w:tcPr>
            <w:tcW w:w="2257" w:type="dxa"/>
          </w:tcPr>
          <w:p w:rsidR="0058205E" w:rsidRPr="009B409F" w:rsidRDefault="0058205E" w:rsidP="009B409F">
            <w:pPr>
              <w:rPr>
                <w:i/>
                <w:sz w:val="20"/>
              </w:rPr>
            </w:pPr>
            <w:r>
              <w:rPr>
                <w:i/>
                <w:sz w:val="20"/>
              </w:rPr>
              <w:t>N/A</w:t>
            </w:r>
          </w:p>
          <w:p w:rsidR="0058205E" w:rsidRPr="009B409F" w:rsidRDefault="0058205E" w:rsidP="009B409F">
            <w:pPr>
              <w:rPr>
                <w:i/>
                <w:sz w:val="20"/>
              </w:rPr>
            </w:pPr>
          </w:p>
          <w:p w:rsidR="0058205E" w:rsidRPr="009B409F" w:rsidRDefault="0058205E" w:rsidP="009B409F">
            <w:pPr>
              <w:rPr>
                <w:i/>
                <w:sz w:val="20"/>
              </w:rPr>
            </w:pPr>
          </w:p>
          <w:p w:rsidR="0058205E" w:rsidRPr="009B409F" w:rsidRDefault="0058205E" w:rsidP="009B409F">
            <w:pPr>
              <w:rPr>
                <w:i/>
                <w:sz w:val="20"/>
              </w:rPr>
            </w:pPr>
          </w:p>
        </w:tc>
        <w:tc>
          <w:tcPr>
            <w:tcW w:w="2250" w:type="dxa"/>
          </w:tcPr>
          <w:p w:rsidR="0058205E" w:rsidRPr="0058205E" w:rsidRDefault="0058205E" w:rsidP="009B409F">
            <w:pPr>
              <w:rPr>
                <w:i/>
                <w:sz w:val="20"/>
              </w:rPr>
            </w:pPr>
            <w:r w:rsidRPr="0058205E">
              <w:rPr>
                <w:i/>
                <w:sz w:val="20"/>
              </w:rPr>
              <w:t>Describe the size of and shape of a shadow in comparison with the object creating the shadow.</w:t>
            </w:r>
          </w:p>
        </w:tc>
        <w:tc>
          <w:tcPr>
            <w:tcW w:w="2394" w:type="dxa"/>
          </w:tcPr>
          <w:p w:rsidR="0058205E" w:rsidRPr="0058205E" w:rsidRDefault="0058205E" w:rsidP="005372F2">
            <w:pPr>
              <w:rPr>
                <w:i/>
                <w:sz w:val="20"/>
              </w:rPr>
            </w:pPr>
            <w:r>
              <w:rPr>
                <w:i/>
                <w:sz w:val="20"/>
              </w:rPr>
              <w:t>N/A</w:t>
            </w:r>
          </w:p>
        </w:tc>
      </w:tr>
      <w:tr w:rsidR="0058205E" w:rsidRPr="000012F8" w:rsidTr="0058205E">
        <w:trPr>
          <w:trHeight w:val="1553"/>
        </w:trPr>
        <w:tc>
          <w:tcPr>
            <w:tcW w:w="0" w:type="auto"/>
            <w:shd w:val="pct15" w:color="auto" w:fill="auto"/>
          </w:tcPr>
          <w:p w:rsidR="0058205E" w:rsidRPr="000012F8" w:rsidRDefault="0058205E" w:rsidP="009B409F">
            <w:pPr>
              <w:rPr>
                <w:b/>
                <w:sz w:val="20"/>
                <w:u w:val="single"/>
              </w:rPr>
            </w:pPr>
            <w:r w:rsidRPr="000012F8">
              <w:rPr>
                <w:b/>
                <w:sz w:val="20"/>
                <w:u w:val="single"/>
              </w:rPr>
              <w:t>Modeling</w:t>
            </w:r>
          </w:p>
        </w:tc>
        <w:tc>
          <w:tcPr>
            <w:tcW w:w="2257" w:type="dxa"/>
          </w:tcPr>
          <w:p w:rsidR="0058205E" w:rsidRPr="009B409F" w:rsidRDefault="0058205E" w:rsidP="009B409F">
            <w:pPr>
              <w:rPr>
                <w:i/>
                <w:sz w:val="20"/>
              </w:rPr>
            </w:pPr>
            <w:r>
              <w:rPr>
                <w:i/>
                <w:sz w:val="20"/>
              </w:rPr>
              <w:t>N/A</w:t>
            </w:r>
          </w:p>
          <w:p w:rsidR="0058205E" w:rsidRPr="009B409F" w:rsidRDefault="0058205E" w:rsidP="009B409F">
            <w:pPr>
              <w:rPr>
                <w:i/>
                <w:sz w:val="20"/>
              </w:rPr>
            </w:pPr>
          </w:p>
          <w:p w:rsidR="0058205E" w:rsidRPr="009B409F" w:rsidRDefault="0058205E" w:rsidP="009B409F">
            <w:pPr>
              <w:rPr>
                <w:i/>
                <w:sz w:val="20"/>
              </w:rPr>
            </w:pPr>
          </w:p>
        </w:tc>
        <w:tc>
          <w:tcPr>
            <w:tcW w:w="2250" w:type="dxa"/>
          </w:tcPr>
          <w:p w:rsidR="0058205E" w:rsidRPr="0058205E" w:rsidRDefault="0058205E" w:rsidP="009B409F">
            <w:pPr>
              <w:rPr>
                <w:i/>
                <w:sz w:val="20"/>
              </w:rPr>
            </w:pPr>
            <w:r w:rsidRPr="0058205E">
              <w:rPr>
                <w:i/>
                <w:sz w:val="20"/>
              </w:rPr>
              <w:t>Create shadows using the sun and simple objects.</w:t>
            </w:r>
          </w:p>
        </w:tc>
        <w:tc>
          <w:tcPr>
            <w:tcW w:w="2394" w:type="dxa"/>
          </w:tcPr>
          <w:p w:rsidR="0058205E" w:rsidRPr="0058205E" w:rsidRDefault="0058205E" w:rsidP="005372F2">
            <w:pPr>
              <w:rPr>
                <w:i/>
                <w:sz w:val="20"/>
              </w:rPr>
            </w:pPr>
            <w:r w:rsidRPr="0058205E">
              <w:rPr>
                <w:i/>
                <w:sz w:val="20"/>
              </w:rPr>
              <w:t>Draw pictures of animals / insects at various stages of life cycle</w:t>
            </w:r>
          </w:p>
          <w:p w:rsidR="0058205E" w:rsidRDefault="0058205E" w:rsidP="005372F2">
            <w:pPr>
              <w:rPr>
                <w:i/>
                <w:sz w:val="20"/>
              </w:rPr>
            </w:pPr>
          </w:p>
          <w:p w:rsidR="0058205E" w:rsidRPr="0058205E" w:rsidRDefault="0058205E" w:rsidP="005372F2">
            <w:pPr>
              <w:rPr>
                <w:i/>
                <w:sz w:val="20"/>
              </w:rPr>
            </w:pPr>
            <w:r w:rsidRPr="0058205E">
              <w:rPr>
                <w:i/>
                <w:sz w:val="20"/>
              </w:rPr>
              <w:t>Construct habitats for animals</w:t>
            </w:r>
            <w:r>
              <w:rPr>
                <w:i/>
                <w:sz w:val="20"/>
              </w:rPr>
              <w:t>.</w:t>
            </w:r>
          </w:p>
        </w:tc>
      </w:tr>
      <w:tr w:rsidR="0058205E" w:rsidRPr="000012F8" w:rsidTr="0058205E">
        <w:trPr>
          <w:trHeight w:val="1255"/>
        </w:trPr>
        <w:tc>
          <w:tcPr>
            <w:tcW w:w="0" w:type="auto"/>
            <w:shd w:val="pct15" w:color="auto" w:fill="auto"/>
          </w:tcPr>
          <w:p w:rsidR="0058205E" w:rsidRPr="000012F8" w:rsidRDefault="0058205E" w:rsidP="009B409F">
            <w:pPr>
              <w:rPr>
                <w:b/>
                <w:sz w:val="20"/>
                <w:u w:val="single"/>
              </w:rPr>
            </w:pPr>
            <w:r w:rsidRPr="000012F8">
              <w:rPr>
                <w:b/>
                <w:sz w:val="20"/>
                <w:u w:val="single"/>
              </w:rPr>
              <w:t>Inquiry/Process</w:t>
            </w:r>
          </w:p>
        </w:tc>
        <w:tc>
          <w:tcPr>
            <w:tcW w:w="2257" w:type="dxa"/>
          </w:tcPr>
          <w:p w:rsidR="0058205E" w:rsidRDefault="0058205E" w:rsidP="009B409F">
            <w:pPr>
              <w:rPr>
                <w:i/>
                <w:sz w:val="20"/>
              </w:rPr>
            </w:pPr>
            <w:r>
              <w:rPr>
                <w:i/>
                <w:sz w:val="20"/>
              </w:rPr>
              <w:t>Track changing weather features over time and display the results.</w:t>
            </w:r>
          </w:p>
          <w:p w:rsidR="0058205E" w:rsidRDefault="0058205E" w:rsidP="009B409F">
            <w:pPr>
              <w:rPr>
                <w:i/>
                <w:sz w:val="20"/>
              </w:rPr>
            </w:pPr>
          </w:p>
          <w:p w:rsidR="0058205E" w:rsidRPr="009B409F" w:rsidRDefault="0058205E" w:rsidP="009B409F">
            <w:pPr>
              <w:rPr>
                <w:i/>
                <w:sz w:val="20"/>
              </w:rPr>
            </w:pPr>
            <w:r>
              <w:rPr>
                <w:i/>
                <w:sz w:val="20"/>
              </w:rPr>
              <w:t>Predict and explore what will occur to water when temperatures change.</w:t>
            </w:r>
          </w:p>
          <w:p w:rsidR="0058205E" w:rsidRPr="009B409F" w:rsidRDefault="0058205E" w:rsidP="009B409F">
            <w:pPr>
              <w:pStyle w:val="ListParagraph"/>
              <w:ind w:left="360"/>
              <w:rPr>
                <w:i/>
                <w:sz w:val="20"/>
              </w:rPr>
            </w:pPr>
          </w:p>
          <w:p w:rsidR="0058205E" w:rsidRPr="009B409F" w:rsidRDefault="0058205E" w:rsidP="009B409F">
            <w:pPr>
              <w:rPr>
                <w:i/>
                <w:sz w:val="20"/>
              </w:rPr>
            </w:pPr>
          </w:p>
        </w:tc>
        <w:tc>
          <w:tcPr>
            <w:tcW w:w="2250" w:type="dxa"/>
          </w:tcPr>
          <w:p w:rsidR="0058205E" w:rsidRPr="0058205E" w:rsidRDefault="0058205E" w:rsidP="009B409F">
            <w:pPr>
              <w:rPr>
                <w:i/>
                <w:sz w:val="20"/>
              </w:rPr>
            </w:pPr>
            <w:r w:rsidRPr="0058205E">
              <w:rPr>
                <w:i/>
                <w:sz w:val="20"/>
              </w:rPr>
              <w:t>Predict how shadow size and placement will change in relation to the available light.</w:t>
            </w:r>
          </w:p>
          <w:p w:rsidR="0058205E" w:rsidRPr="00D81972" w:rsidRDefault="0058205E" w:rsidP="009B409F">
            <w:pPr>
              <w:rPr>
                <w:sz w:val="20"/>
              </w:rPr>
            </w:pPr>
          </w:p>
        </w:tc>
        <w:tc>
          <w:tcPr>
            <w:tcW w:w="2394" w:type="dxa"/>
          </w:tcPr>
          <w:p w:rsidR="0058205E" w:rsidRPr="0058205E" w:rsidRDefault="0058205E" w:rsidP="005372F2">
            <w:pPr>
              <w:rPr>
                <w:i/>
                <w:sz w:val="20"/>
              </w:rPr>
            </w:pPr>
            <w:r>
              <w:rPr>
                <w:i/>
                <w:sz w:val="20"/>
              </w:rPr>
              <w:t>N/A</w:t>
            </w:r>
          </w:p>
        </w:tc>
      </w:tr>
    </w:tbl>
    <w:p w:rsidR="00E84812" w:rsidRPr="008068BF" w:rsidRDefault="00E84812" w:rsidP="000012F8">
      <w:pPr>
        <w:rPr>
          <w:b/>
          <w:i/>
          <w:sz w:val="20"/>
        </w:rPr>
      </w:pPr>
    </w:p>
    <w:p w:rsidR="00D4596D" w:rsidRPr="000012F8" w:rsidRDefault="00D4596D" w:rsidP="000012F8">
      <w:pPr>
        <w:rPr>
          <w:sz w:val="20"/>
        </w:rPr>
      </w:pPr>
    </w:p>
    <w:p w:rsidR="004C3CAC" w:rsidRPr="000012F8" w:rsidRDefault="004C3CAC" w:rsidP="000012F8">
      <w:pPr>
        <w:rPr>
          <w:sz w:val="20"/>
        </w:rPr>
      </w:pPr>
    </w:p>
    <w:sectPr w:rsidR="004C3CAC" w:rsidRPr="000012F8" w:rsidSect="004C3CAC">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09F" w:rsidRDefault="009B409F" w:rsidP="000012F8">
    <w:pPr>
      <w:pStyle w:val="Header"/>
      <w:jc w:val="center"/>
      <w:rPr>
        <w:b/>
      </w:rPr>
    </w:pPr>
    <w:r>
      <w:rPr>
        <w:b/>
      </w:rPr>
      <w:t>Kindergarten</w:t>
    </w:r>
    <w:r w:rsidRPr="000012F8">
      <w:rPr>
        <w:b/>
      </w:rPr>
      <w:t xml:space="preserve"> Science – Grade Level Power Standards</w:t>
    </w:r>
  </w:p>
  <w:p w:rsidR="009B409F" w:rsidRPr="000012F8" w:rsidRDefault="009B409F" w:rsidP="009B409F">
    <w:pPr>
      <w:pStyle w:val="Header"/>
      <w:rPr>
        <w:b/>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6747C"/>
    <w:multiLevelType w:val="hybridMultilevel"/>
    <w:tmpl w:val="EDF674E0"/>
    <w:lvl w:ilvl="0" w:tplc="0409000D">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F6685A"/>
    <w:multiLevelType w:val="hybridMultilevel"/>
    <w:tmpl w:val="E606081C"/>
    <w:lvl w:ilvl="0" w:tplc="0409000D">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3262A1"/>
    <w:multiLevelType w:val="hybridMultilevel"/>
    <w:tmpl w:val="1A3A9BDA"/>
    <w:lvl w:ilvl="0" w:tplc="0409000D">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6C669D"/>
    <w:multiLevelType w:val="hybridMultilevel"/>
    <w:tmpl w:val="77185AC8"/>
    <w:lvl w:ilvl="0" w:tplc="0409000D">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A1553B"/>
    <w:multiLevelType w:val="hybridMultilevel"/>
    <w:tmpl w:val="F1FAAF06"/>
    <w:lvl w:ilvl="0" w:tplc="0409000D">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B2AB5"/>
    <w:rsid w:val="000012F8"/>
    <w:rsid w:val="0008382F"/>
    <w:rsid w:val="00327F66"/>
    <w:rsid w:val="00391AC9"/>
    <w:rsid w:val="0043245C"/>
    <w:rsid w:val="0049707F"/>
    <w:rsid w:val="004C3CAC"/>
    <w:rsid w:val="0058205E"/>
    <w:rsid w:val="0061332D"/>
    <w:rsid w:val="006259D6"/>
    <w:rsid w:val="00652C79"/>
    <w:rsid w:val="00723DBD"/>
    <w:rsid w:val="007A4E98"/>
    <w:rsid w:val="008068BF"/>
    <w:rsid w:val="00832FA5"/>
    <w:rsid w:val="008411A8"/>
    <w:rsid w:val="0088359E"/>
    <w:rsid w:val="009370EC"/>
    <w:rsid w:val="009B409F"/>
    <w:rsid w:val="00B61F8F"/>
    <w:rsid w:val="00B7265A"/>
    <w:rsid w:val="00BB2AB5"/>
    <w:rsid w:val="00C35283"/>
    <w:rsid w:val="00C6012F"/>
    <w:rsid w:val="00CC45A2"/>
    <w:rsid w:val="00D4596D"/>
    <w:rsid w:val="00E8481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rsid w:val="008856A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B2A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012F8"/>
    <w:pPr>
      <w:tabs>
        <w:tab w:val="center" w:pos="4320"/>
        <w:tab w:val="right" w:pos="8640"/>
      </w:tabs>
    </w:pPr>
  </w:style>
  <w:style w:type="character" w:customStyle="1" w:styleId="HeaderChar">
    <w:name w:val="Header Char"/>
    <w:basedOn w:val="DefaultParagraphFont"/>
    <w:link w:val="Header"/>
    <w:uiPriority w:val="99"/>
    <w:semiHidden/>
    <w:rsid w:val="000012F8"/>
    <w:rPr>
      <w:sz w:val="24"/>
      <w:szCs w:val="24"/>
    </w:rPr>
  </w:style>
  <w:style w:type="paragraph" w:styleId="Footer">
    <w:name w:val="footer"/>
    <w:basedOn w:val="Normal"/>
    <w:link w:val="FooterChar"/>
    <w:uiPriority w:val="99"/>
    <w:semiHidden/>
    <w:unhideWhenUsed/>
    <w:rsid w:val="000012F8"/>
    <w:pPr>
      <w:tabs>
        <w:tab w:val="center" w:pos="4320"/>
        <w:tab w:val="right" w:pos="8640"/>
      </w:tabs>
    </w:pPr>
  </w:style>
  <w:style w:type="character" w:customStyle="1" w:styleId="FooterChar">
    <w:name w:val="Footer Char"/>
    <w:basedOn w:val="DefaultParagraphFont"/>
    <w:link w:val="Footer"/>
    <w:uiPriority w:val="99"/>
    <w:semiHidden/>
    <w:rsid w:val="000012F8"/>
    <w:rPr>
      <w:sz w:val="24"/>
      <w:szCs w:val="24"/>
    </w:rPr>
  </w:style>
  <w:style w:type="paragraph" w:styleId="ListParagraph">
    <w:name w:val="List Paragraph"/>
    <w:basedOn w:val="Normal"/>
    <w:uiPriority w:val="34"/>
    <w:qFormat/>
    <w:rsid w:val="0061332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667</Words>
  <Characters>3803</Characters>
  <Application>Microsoft Macintosh Word</Application>
  <DocSecurity>0</DocSecurity>
  <Lines>31</Lines>
  <Paragraphs>7</Paragraphs>
  <ScaleCrop>false</ScaleCrop>
  <Company>Hopkinton School District</Company>
  <LinksUpToDate>false</LinksUpToDate>
  <CharactersWithSpaces>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Department</dc:creator>
  <cp:keywords/>
  <cp:lastModifiedBy>Michael Bessette</cp:lastModifiedBy>
  <cp:revision>4</cp:revision>
  <cp:lastPrinted>2011-08-02T13:54:00Z</cp:lastPrinted>
  <dcterms:created xsi:type="dcterms:W3CDTF">2011-08-02T13:29:00Z</dcterms:created>
  <dcterms:modified xsi:type="dcterms:W3CDTF">2011-08-02T13:55:00Z</dcterms:modified>
</cp:coreProperties>
</file>